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DC" w:rsidRPr="00A248DC" w:rsidRDefault="00A248DC" w:rsidP="00A248DC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Приложение N 2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  постановлению  главы  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МО  «</w:t>
      </w:r>
      <w:proofErr w:type="spellStart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Докузпаринский</w:t>
      </w:r>
      <w:proofErr w:type="spellEnd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район» 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 21   апреля  2014 года N____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A248DC" w:rsidRPr="00A248DC" w:rsidRDefault="00A248DC" w:rsidP="00A248DC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A248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Регламент  аппарата</w:t>
      </w:r>
      <w:proofErr w:type="gramEnd"/>
      <w:r w:rsidRPr="00A248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Антитеррористической комиссии  в  МО  «</w:t>
      </w:r>
      <w:proofErr w:type="spellStart"/>
      <w:r w:rsidRPr="00A248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Докузпаринский</w:t>
      </w:r>
      <w:proofErr w:type="spellEnd"/>
      <w:r w:rsidRPr="00A248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район».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1. Общие положения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1.1. Настоящий Регламент разработан в соответствии с Указом Президента Российской Федерации от 15 февраля 2006 г. N 116 "О мерах по противодействию терроризму" и устанавливает общие правила организации деятельности антитеррористической комиссии в   </w:t>
      </w:r>
      <w:proofErr w:type="spellStart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Докузпаринском</w:t>
      </w:r>
      <w:proofErr w:type="spellEnd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районе (далее -   аппарат Комиссии) по реализации ее полномочий, закрепленных в Положении об   аппарате  Антитеррористической комиссии в   </w:t>
      </w:r>
      <w:proofErr w:type="spellStart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Докузпаринском</w:t>
      </w:r>
      <w:proofErr w:type="spellEnd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районе (далее - Положение) и других нормативных правовых актах Российской Федерации  и  Республики  Дагестан.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1.2. Основные направления деятельности комиссии изложены в Положении о комиссии, утвержденном постановлением  главы  МО  «</w:t>
      </w:r>
      <w:proofErr w:type="spellStart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Докузпаринский</w:t>
      </w:r>
      <w:proofErr w:type="spellEnd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район»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1.3. Организационное и материально-техническое обеспечение деятельности комиссии осуществляется за счет средств районного   бюджета.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2. </w:t>
      </w:r>
      <w:proofErr w:type="gramStart"/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Полномочия  руководителя</w:t>
      </w:r>
      <w:proofErr w:type="gramEnd"/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 аппарата  Комиссии  и  рабочей  группы.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2.1. Руководитель  аппарата  Комиссии осуществляет общее руководство деятельностью    аппарата  Комиссии, дает поручения по вопросам, отнесенным к ее полномочиям, ведет заседания и подписывает протоколы заседаний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2.2. Рабочая  группа  аппарата  Комиссии  организует работу аппарата комиссии;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- обеспечивает взаимодействие комиссии с аппаратом антитеррористической комиссии   в  </w:t>
      </w:r>
      <w:proofErr w:type="spellStart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Докузпаринском</w:t>
      </w:r>
      <w:proofErr w:type="spellEnd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районе,  подразделениями территориальных органов федеральных органов исполнительной власти,  муниципальными  органами  власти, организациями и общественными объединениями, средствами массовой информации.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</w:t>
      </w:r>
      <w:r w:rsidRPr="00A248D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.3.Члены аппарата Комиссии обязаны:</w:t>
      </w:r>
      <w:r w:rsidRPr="00A248D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- организовывать подготовку вопросов, выносимых для   рассмотрения на  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заседаниях  АТК;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организовывать в рамках своих должностных полномочий выполнение решений протоколов  АТК;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выполнять требования нормативных правовых актов, устанавливающих правила организации работы   аппарата 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2.4. Доступ средств массовой информации к сведениям о деятельности аппарата  Комиссии и порядок размещения в информационных системах общего пользования сведений о вопросах и материалах, рассматриваемых на заседаниях  АТК, определяются законодательством о порядке освещения в средствах массовой информации деятельности органов государственной власти.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3. Планирование и организация </w:t>
      </w:r>
      <w:proofErr w:type="gramStart"/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работы  аппарата</w:t>
      </w:r>
      <w:proofErr w:type="gramEnd"/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 комиссии: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</w:p>
    <w:p w:rsidR="00A248DC" w:rsidRPr="00A248DC" w:rsidRDefault="00A248DC" w:rsidP="00A248DC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>3.</w:t>
      </w:r>
      <w:proofErr w:type="gramStart"/>
      <w:r w:rsidRPr="00A248DC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>1.аппарат</w:t>
      </w:r>
      <w:proofErr w:type="gramEnd"/>
      <w:r w:rsidRPr="00A248DC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 xml:space="preserve">  Комиссии составляет планирование   работы  аппарата  Комиссии в  соответствии  со  своими  должностными полномочиями  и  план  проведения  заседаний  АТК; 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3.3 План заседаний  АТК 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3.4. Предложения в план заседаний  АТК вносятся в письменной форме в аппарат комиссии не позднее, чем за месяц до начала планируемого периода либо в сроки, определенные председателем АТК.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Предложения должны содержать:</w:t>
      </w:r>
      <w:r w:rsidRPr="00A248D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наименование вопроса и краткое обоснование необходимости его рассмотрения на заседании  АТК;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форму предлагаемого решения;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наименование органа, ответственного за подготовку вопроса;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перечень соисполнителей;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срок рассмотрения на заседании 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3.5. На основе предложений, поступивших в аппарат Комиссии, формируется 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проект плана заседаний АТК на очередной период, который, по согласованию с председателем АТК, выносится для обсуждения и утверждения на последнем заседании   аппарата  Комиссии текущего года.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3.6. Утвержденный план заседаний   АТК  рассылается аппаратом комиссии членам АТК не позднее чем за 10 дней    до даты проведения заседания.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3.7. Рассмотрение на заседаниях комиссии дополнительных (внеплановых) вопросов осуществляется по решению председателя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4. Порядок подготовки </w:t>
      </w:r>
      <w:proofErr w:type="gramStart"/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заседаний  АТК</w:t>
      </w:r>
      <w:proofErr w:type="gramEnd"/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 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4.1. Члены   аппарата  Комиссии, представители органов Администрации </w:t>
      </w:r>
      <w:proofErr w:type="spellStart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Докузпаринского</w:t>
      </w:r>
      <w:proofErr w:type="spellEnd"/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района, на которых возложена подготовка соответствующих материалов для рассмотрения на заседаниях АТК, принимают участие в подготовке этих заседаний в соответствии с утвержденным планом заседаний  АТК  и несут дисциплинарную ответственность за качество и своевременность предоставления материалов.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4.2. Аппарат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 АТК.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4.3. Проект повестки заседания   АТК  уточняется в процессе подготовки к очередному заседанию и согласовывается аппаратом комиссии с председателем комиссии. Повестка заседания комиссии утверждается непосредственно на заседании  АТК.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4.4. Подготовка  вопросов, вносимых на рассмотрение   заседания  АТК, осуществляется  рабочей  группой  аппарата 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4.5. В аппарат Комиссии, не позднее чем за 30 дней до даты проведения заседания,  участниками заседания представляются следующие материалы: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аналитическая справка по рассматриваемому вопросу;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тезисы выступления основного докладчика;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проект решения по рассматриваемому вопросу с указанием исполнителей пунктов решения и сроками их исполнения;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материалы согласования проекта решения с заинтересованными государственными органами и органами местного самоуправления;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особое мнение по представленному проекту, если таковое имеется.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4.6. Контроль над своевременностью подготовки и представления материалов для рассмотрения на заседаниях комиссии осуществляется аппаратом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4.7. В случае непредставления материалов в установленный комиссией срок или их представления с нарушением настоящего Регламента,  вопрос снимается с рассмотрения,  либо переносится для рассмотрения на другое заседание.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4.8. Повестка дня предстоящего заседания  АТК с соответствующими материалами направляется руководителем аппарата комиссии председателю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4.9.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 чем за 7 дней до даты проведения заседания.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4.10. Члены  АТК  и участники заседания, которым разосланы проект повестки заседания и соответствующие материалы не позднее чем за 3 дня до начала заседания, представляют в письменном виде в аппарат комиссии свои замечания и предложения к проекту решения по соответствующим вопросам.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4.11. Аппарат Комиссии  не позднее,  чем за 7 дней до даты проведения заседания,  информирует членов комиссии и лиц, приглашенных на заседание, о дате, времени и месте проведения заседания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4.12. Члены комиссии не позднее, чем за 3 дня до даты проведения заседания АТК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передается председателю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4.13. На заседания   АТК  приглашаются руководители подразделений территориальных федеральных органов исполнительной власти, органов Администрации района, а также руководители иных органов и организаций, имеющих непосредственное отношение к рассматриваемому вопросу.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4.14. Состав приглашаемых на заседание   АТК  должностных лиц формируется аппаратом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bookmarkStart w:id="0" w:name="_GoBack"/>
      <w:bookmarkEnd w:id="0"/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lastRenderedPageBreak/>
        <w:t>5. Порядок проведения заседаний комиссии:</w:t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5.1. заседания   АТК (далее  комиссии)  созываются председателем комиссии либо, по его поручению, руководителем аппарата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5.2. лица, участвующие в заседаниях комиссии, регистрируются сотрудниками аппарата комиссии.;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5.12. присутствие представителей средств массовой информации и проведение видео - и фотосъемок, а также звукозаписи на заседаниях комиссии организуются в порядке   определяемом председателем или по его поручению, руководителем аппарата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5.13. на заседаниях комиссии ведется протокол заседания.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A248DC" w:rsidRPr="00A248DC" w:rsidRDefault="00A248DC" w:rsidP="00A248DC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248D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6. Оформление решений, принятых на заседаниях комиссии:</w:t>
      </w:r>
    </w:p>
    <w:p w:rsidR="000E0B4C" w:rsidRDefault="00A248DC" w:rsidP="00A248DC"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6.1. решения комиссии оформляются протоколом, который в пятидневный срок после даты проведения заседания подписывается председательствующим на заседании комиссии, секретарем комиссии и всеми присутствовавшими членами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6.2. В протоколе указываются: фамилии председательствующего, секретаря и присутствующих на заседании членов комиссии, приглашенных лиц, вопросы, рассмотренные в ходе заседания, принятые решения.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 протоколу прилагаются особые мнения членов комиссии, если таковые имеются.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6.3.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6.4. протоколы заседаний (выписки решений комиссии) аппаратом комиссии рассылаются членам комиссии, а также организациям и 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6.5. контроль    над  исполнением решений и поручений, содержащихся в протоколах заседаний комиссии, осуществляет аппарат комиссии.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     Аппарат комиссии снимает с контроля исполнение поручений на основании решения председателя комиссий, о чем информирует исполнителей.</w:t>
      </w:r>
      <w:r w:rsidRPr="00A248D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sectPr w:rsidR="000E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82"/>
    <w:rsid w:val="00047198"/>
    <w:rsid w:val="000E0B4C"/>
    <w:rsid w:val="00121913"/>
    <w:rsid w:val="001B50B1"/>
    <w:rsid w:val="00281623"/>
    <w:rsid w:val="002A5BD8"/>
    <w:rsid w:val="002E7C8F"/>
    <w:rsid w:val="003A2441"/>
    <w:rsid w:val="003D6669"/>
    <w:rsid w:val="0041086D"/>
    <w:rsid w:val="0042789B"/>
    <w:rsid w:val="005244CC"/>
    <w:rsid w:val="00570D6E"/>
    <w:rsid w:val="00584DC4"/>
    <w:rsid w:val="00591F26"/>
    <w:rsid w:val="00592A95"/>
    <w:rsid w:val="006368D4"/>
    <w:rsid w:val="00683FE7"/>
    <w:rsid w:val="006D29C4"/>
    <w:rsid w:val="00767BBE"/>
    <w:rsid w:val="007877A7"/>
    <w:rsid w:val="00815F6F"/>
    <w:rsid w:val="008D2330"/>
    <w:rsid w:val="008F5038"/>
    <w:rsid w:val="00933850"/>
    <w:rsid w:val="00A248DC"/>
    <w:rsid w:val="00A30548"/>
    <w:rsid w:val="00AB70F0"/>
    <w:rsid w:val="00AD5211"/>
    <w:rsid w:val="00AF617B"/>
    <w:rsid w:val="00B456C3"/>
    <w:rsid w:val="00B641B9"/>
    <w:rsid w:val="00B96C46"/>
    <w:rsid w:val="00C60D37"/>
    <w:rsid w:val="00C72BB2"/>
    <w:rsid w:val="00D445BB"/>
    <w:rsid w:val="00D5397B"/>
    <w:rsid w:val="00D82F26"/>
    <w:rsid w:val="00D86ABF"/>
    <w:rsid w:val="00E61C03"/>
    <w:rsid w:val="00F04F26"/>
    <w:rsid w:val="00F55523"/>
    <w:rsid w:val="00F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BC21"/>
  <w15:chartTrackingRefBased/>
  <w15:docId w15:val="{2240A77D-38B8-4247-8503-B8AFFA59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8049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2017-05-31T06:30:00Z</dcterms:created>
  <dcterms:modified xsi:type="dcterms:W3CDTF">2017-05-31T06:31:00Z</dcterms:modified>
</cp:coreProperties>
</file>